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458" w:rsidRPr="00D24B2F" w:rsidRDefault="00565458" w:rsidP="00565458">
      <w:pPr>
        <w:pStyle w:val="PlainText"/>
        <w:rPr>
          <w:b/>
        </w:rPr>
      </w:pPr>
      <w:r w:rsidRPr="00D24B2F">
        <w:rPr>
          <w:b/>
        </w:rPr>
        <w:t>Workshop 1: Mentor Professional Learning, Development, and Assessment</w:t>
      </w:r>
    </w:p>
    <w:p w:rsidR="00565458" w:rsidRPr="00D24B2F" w:rsidRDefault="00565458" w:rsidP="00565458">
      <w:pPr>
        <w:pStyle w:val="PlainText"/>
        <w:rPr>
          <w:b/>
        </w:rPr>
      </w:pPr>
      <w:r w:rsidRPr="00D24B2F">
        <w:rPr>
          <w:b/>
        </w:rPr>
        <w:t>March 19, 2018</w:t>
      </w:r>
    </w:p>
    <w:p w:rsidR="00565458" w:rsidRDefault="00565458" w:rsidP="00565458">
      <w:pPr>
        <w:pStyle w:val="PlainText"/>
      </w:pPr>
    </w:p>
    <w:p w:rsidR="00565458" w:rsidRPr="00565458" w:rsidRDefault="00565458" w:rsidP="00565458">
      <w:pPr>
        <w:pStyle w:val="PlainText"/>
        <w:rPr>
          <w:b/>
        </w:rPr>
      </w:pPr>
      <w:r w:rsidRPr="00565458">
        <w:rPr>
          <w:b/>
        </w:rPr>
        <w:t>Resources from the New Teacher Center:</w:t>
      </w:r>
    </w:p>
    <w:p w:rsidR="00565458" w:rsidRDefault="00565458" w:rsidP="00565458">
      <w:pPr>
        <w:pStyle w:val="PlainText"/>
      </w:pPr>
    </w:p>
    <w:p w:rsidR="00565458" w:rsidRDefault="00565458" w:rsidP="00565458">
      <w:pPr>
        <w:pStyle w:val="PlainText"/>
        <w:numPr>
          <w:ilvl w:val="0"/>
          <w:numId w:val="2"/>
        </w:numPr>
      </w:pPr>
      <w:r>
        <w:t>Basic Toolbox for Mentor</w:t>
      </w:r>
      <w:r w:rsidR="00156721">
        <w:t>s</w:t>
      </w:r>
      <w:r>
        <w:t xml:space="preserve"> and Coaches: </w:t>
      </w:r>
      <w:hyperlink r:id="rId5" w:history="1">
        <w:r w:rsidRPr="006A11FD">
          <w:rPr>
            <w:rStyle w:val="Hyperlink"/>
          </w:rPr>
          <w:t>https://newteachercenter.instructure.com/courses/249</w:t>
        </w:r>
      </w:hyperlink>
      <w:r>
        <w:t xml:space="preserve"> </w:t>
      </w:r>
    </w:p>
    <w:p w:rsidR="00565458" w:rsidRDefault="00565458" w:rsidP="00565458">
      <w:pPr>
        <w:pStyle w:val="PlainText"/>
      </w:pPr>
    </w:p>
    <w:p w:rsidR="00565458" w:rsidRDefault="00565458" w:rsidP="00565458">
      <w:pPr>
        <w:pStyle w:val="PlainText"/>
        <w:numPr>
          <w:ilvl w:val="0"/>
          <w:numId w:val="2"/>
        </w:numPr>
      </w:pPr>
      <w:r>
        <w:t xml:space="preserve">NYC Overview Video: </w:t>
      </w:r>
      <w:hyperlink r:id="rId6" w:history="1">
        <w:r w:rsidRPr="006A11FD">
          <w:rPr>
            <w:rStyle w:val="Hyperlink"/>
          </w:rPr>
          <w:t>https://drive.google.com/file/d/10HfPAnBZt0fe1RsFhDktD16GggLn33_l/view?usp=sharing</w:t>
        </w:r>
      </w:hyperlink>
      <w:r>
        <w:t xml:space="preserve"> </w:t>
      </w:r>
    </w:p>
    <w:p w:rsidR="00565458" w:rsidRDefault="00565458" w:rsidP="00565458">
      <w:pPr>
        <w:pStyle w:val="PlainText"/>
      </w:pPr>
    </w:p>
    <w:p w:rsidR="00156721" w:rsidRDefault="00565458" w:rsidP="00156721">
      <w:pPr>
        <w:pStyle w:val="PlainText"/>
        <w:numPr>
          <w:ilvl w:val="0"/>
          <w:numId w:val="2"/>
        </w:numPr>
      </w:pPr>
      <w:r>
        <w:t xml:space="preserve">New Teacher Center Induction Program Standards: </w:t>
      </w:r>
      <w:hyperlink r:id="rId7" w:history="1">
        <w:r w:rsidRPr="006A11FD">
          <w:rPr>
            <w:rStyle w:val="Hyperlink"/>
          </w:rPr>
          <w:t>http://info.newteachercenter.org/2018-program-standards</w:t>
        </w:r>
      </w:hyperlink>
      <w:r>
        <w:t xml:space="preserve"> </w:t>
      </w:r>
    </w:p>
    <w:p w:rsidR="00156721" w:rsidRDefault="00156721" w:rsidP="00156721">
      <w:pPr>
        <w:pStyle w:val="PlainText"/>
      </w:pPr>
    </w:p>
    <w:p w:rsidR="00156721" w:rsidRDefault="00156721" w:rsidP="00156721">
      <w:pPr>
        <w:pStyle w:val="PlainText"/>
        <w:numPr>
          <w:ilvl w:val="0"/>
          <w:numId w:val="2"/>
        </w:numPr>
      </w:pPr>
      <w:r>
        <w:t xml:space="preserve">New Teacher Center Mentor Standards (Continuum of Mentoring Practice): </w:t>
      </w:r>
      <w:hyperlink r:id="rId8" w:history="1">
        <w:r w:rsidRPr="001B632C">
          <w:rPr>
            <w:rStyle w:val="Hyperlink"/>
          </w:rPr>
          <w:t>http://www.scsvntp.com/uploads/3/7/3/5/37354959/complete_mentor_continuum.pdf</w:t>
        </w:r>
      </w:hyperlink>
      <w:r>
        <w:t xml:space="preserve"> </w:t>
      </w:r>
    </w:p>
    <w:p w:rsidR="00565458" w:rsidRDefault="00565458" w:rsidP="00565458">
      <w:pPr>
        <w:pStyle w:val="PlainText"/>
      </w:pPr>
    </w:p>
    <w:p w:rsidR="00E10E7A" w:rsidRPr="00E10E7A" w:rsidRDefault="00E10E7A" w:rsidP="00E10E7A">
      <w:pPr>
        <w:rPr>
          <w:b/>
        </w:rPr>
      </w:pPr>
      <w:r w:rsidRPr="00E10E7A">
        <w:rPr>
          <w:b/>
        </w:rPr>
        <w:t>New Teacher Center Partnerships within M&amp;I Affinity Group States:</w:t>
      </w:r>
    </w:p>
    <w:p w:rsidR="00E10E7A" w:rsidRPr="00E10E7A" w:rsidRDefault="00E10E7A" w:rsidP="00E10E7A">
      <w:pPr>
        <w:pStyle w:val="ListParagraph"/>
        <w:numPr>
          <w:ilvl w:val="0"/>
          <w:numId w:val="5"/>
        </w:numPr>
        <w:rPr>
          <w:rStyle w:val="gmail-tl8wme"/>
        </w:rPr>
      </w:pPr>
      <w:r>
        <w:rPr>
          <w:rStyle w:val="gmail-tl8wme"/>
          <w:rFonts w:cs="Arial"/>
        </w:rPr>
        <w:t xml:space="preserve">Georgia: NTC works with </w:t>
      </w:r>
      <w:r w:rsidRPr="00E10E7A">
        <w:rPr>
          <w:rStyle w:val="gmail-tl8wme"/>
          <w:rFonts w:cs="Arial"/>
        </w:rPr>
        <w:t>Atlanta and Fulton</w:t>
      </w:r>
    </w:p>
    <w:p w:rsidR="00E10E7A" w:rsidRPr="00E10E7A" w:rsidRDefault="00E10E7A" w:rsidP="00E10E7A">
      <w:pPr>
        <w:pStyle w:val="ListParagraph"/>
        <w:numPr>
          <w:ilvl w:val="0"/>
          <w:numId w:val="5"/>
        </w:numPr>
        <w:rPr>
          <w:rStyle w:val="gmail-tl8wme"/>
        </w:rPr>
      </w:pPr>
      <w:r>
        <w:rPr>
          <w:rStyle w:val="gmail-tl8wme"/>
          <w:rFonts w:cs="Arial"/>
        </w:rPr>
        <w:t>Rhode Island: NTC works with RIDE</w:t>
      </w:r>
    </w:p>
    <w:p w:rsidR="00E10E7A" w:rsidRPr="00E10E7A" w:rsidRDefault="00E10E7A" w:rsidP="00E10E7A">
      <w:pPr>
        <w:pStyle w:val="ListParagraph"/>
        <w:numPr>
          <w:ilvl w:val="0"/>
          <w:numId w:val="5"/>
        </w:numPr>
        <w:rPr>
          <w:rFonts w:cs="Arial"/>
        </w:rPr>
      </w:pPr>
      <w:r>
        <w:rPr>
          <w:rStyle w:val="gmail-tl8wme"/>
          <w:rFonts w:cs="Arial"/>
        </w:rPr>
        <w:t>Indiana: NTC</w:t>
      </w:r>
      <w:r>
        <w:t xml:space="preserve"> works</w:t>
      </w:r>
      <w:r w:rsidRPr="00E10E7A">
        <w:rPr>
          <w:rStyle w:val="gmail-tl8wme"/>
          <w:rFonts w:cs="Arial"/>
        </w:rPr>
        <w:t xml:space="preserve"> with </w:t>
      </w:r>
      <w:r>
        <w:rPr>
          <w:rStyle w:val="gmail-tl8wme"/>
          <w:rFonts w:cs="Arial"/>
        </w:rPr>
        <w:t xml:space="preserve">the </w:t>
      </w:r>
      <w:r w:rsidRPr="00E10E7A">
        <w:rPr>
          <w:rStyle w:val="gmail-tl8wme"/>
          <w:rFonts w:cs="Arial"/>
        </w:rPr>
        <w:t>Woodrow Wilson fellows out of Indianapolis, but not with the district there</w:t>
      </w:r>
    </w:p>
    <w:p w:rsidR="00565458" w:rsidRDefault="00D24B2F" w:rsidP="00565458">
      <w:pPr>
        <w:pStyle w:val="PlainText"/>
        <w:rPr>
          <w:b/>
        </w:rPr>
      </w:pPr>
      <w:r>
        <w:rPr>
          <w:b/>
        </w:rPr>
        <w:t>Team Resources:</w:t>
      </w:r>
    </w:p>
    <w:p w:rsidR="00D24B2F" w:rsidRDefault="00D24B2F" w:rsidP="00565458">
      <w:pPr>
        <w:pStyle w:val="PlainText"/>
        <w:rPr>
          <w:b/>
        </w:rPr>
      </w:pPr>
    </w:p>
    <w:p w:rsidR="00D24B2F" w:rsidRDefault="00D24B2F" w:rsidP="00D24B2F">
      <w:pPr>
        <w:pStyle w:val="PlainText"/>
        <w:numPr>
          <w:ilvl w:val="0"/>
          <w:numId w:val="6"/>
        </w:numPr>
      </w:pPr>
      <w:r w:rsidRPr="00D24B2F">
        <w:t xml:space="preserve">Rhode Island Mentor Standards: </w:t>
      </w:r>
      <w:hyperlink r:id="rId9" w:history="1">
        <w:r w:rsidRPr="00D24B2F">
          <w:rPr>
            <w:rStyle w:val="Hyperlink"/>
          </w:rPr>
          <w:t>https://goo.gl/81frmb</w:t>
        </w:r>
      </w:hyperlink>
      <w:r w:rsidRPr="00D24B2F">
        <w:t xml:space="preserve"> </w:t>
      </w:r>
    </w:p>
    <w:p w:rsidR="00156721" w:rsidRDefault="00156721" w:rsidP="00156721">
      <w:pPr>
        <w:pStyle w:val="PlainText"/>
        <w:ind w:left="720"/>
      </w:pPr>
    </w:p>
    <w:p w:rsidR="00156721" w:rsidRDefault="00156721" w:rsidP="00156721">
      <w:pPr>
        <w:pStyle w:val="PlainText"/>
        <w:numPr>
          <w:ilvl w:val="0"/>
          <w:numId w:val="6"/>
        </w:numPr>
      </w:pPr>
      <w:r>
        <w:t xml:space="preserve">Ohio Resident Educator Program Mentor Standards: </w:t>
      </w:r>
      <w:hyperlink r:id="rId10" w:history="1">
        <w:r w:rsidRPr="001B632C">
          <w:rPr>
            <w:rStyle w:val="Hyperlink"/>
          </w:rPr>
          <w:t>http://education.ohio.gov/getattachment/Topics/Teaching/Resident-Educator-Program/Program-Standards/Mentor_Standards_for_Ohio_Resident_Educator_Program.pdf.aspx</w:t>
        </w:r>
      </w:hyperlink>
      <w:r>
        <w:t xml:space="preserve"> </w:t>
      </w:r>
    </w:p>
    <w:p w:rsidR="00156721" w:rsidRDefault="00156721" w:rsidP="00156721">
      <w:pPr>
        <w:pStyle w:val="PlainText"/>
      </w:pPr>
    </w:p>
    <w:p w:rsidR="00156721" w:rsidRPr="00D24B2F" w:rsidRDefault="00156721" w:rsidP="00156721">
      <w:pPr>
        <w:pStyle w:val="PlainText"/>
        <w:numPr>
          <w:ilvl w:val="0"/>
          <w:numId w:val="6"/>
        </w:numPr>
      </w:pPr>
      <w:r>
        <w:t xml:space="preserve">Ohio Resident Educator Program Standards: </w:t>
      </w:r>
      <w:hyperlink r:id="rId11" w:history="1">
        <w:r w:rsidRPr="001B632C">
          <w:rPr>
            <w:rStyle w:val="Hyperlink"/>
          </w:rPr>
          <w:t>http://education.ohio.gov/getattachment/Topics/Teaching/Resident-Educator-Program/Program-Standards/Resident-Educator-Program-Standards.pdf.aspx</w:t>
        </w:r>
      </w:hyperlink>
      <w:r>
        <w:t xml:space="preserve"> </w:t>
      </w:r>
    </w:p>
    <w:p w:rsidR="00D24B2F" w:rsidRDefault="00D24B2F" w:rsidP="00565458">
      <w:pPr>
        <w:pStyle w:val="PlainText"/>
        <w:rPr>
          <w:b/>
        </w:rPr>
      </w:pPr>
    </w:p>
    <w:p w:rsidR="00565458" w:rsidRPr="00565458" w:rsidRDefault="00227D16" w:rsidP="00565458">
      <w:pPr>
        <w:pStyle w:val="PlainText"/>
        <w:rPr>
          <w:b/>
        </w:rPr>
      </w:pPr>
      <w:r>
        <w:rPr>
          <w:b/>
        </w:rPr>
        <w:t>Q&amp;A</w:t>
      </w:r>
      <w:r w:rsidR="00565458" w:rsidRPr="00565458">
        <w:rPr>
          <w:b/>
        </w:rPr>
        <w:t xml:space="preserve"> for Karali:</w:t>
      </w:r>
    </w:p>
    <w:p w:rsidR="00565458" w:rsidRDefault="00565458" w:rsidP="00565458">
      <w:pPr>
        <w:pStyle w:val="PlainText"/>
      </w:pPr>
    </w:p>
    <w:p w:rsidR="00565458" w:rsidRDefault="00565458" w:rsidP="00565458">
      <w:pPr>
        <w:pStyle w:val="PlainText"/>
        <w:numPr>
          <w:ilvl w:val="0"/>
          <w:numId w:val="1"/>
        </w:numPr>
      </w:pPr>
      <w:r>
        <w:t>Beyond the Danielson rubrics re: Framework for Teaching, what, if any, rubrics to you use to assess mentor's knowledge, skill and will regarding these topic areas?</w:t>
      </w:r>
    </w:p>
    <w:p w:rsidR="00565458" w:rsidRDefault="00565458" w:rsidP="00565458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What is most critical in curriculum for mentors? How do you build room for differentiation based on their needs?</w:t>
      </w:r>
    </w:p>
    <w:p w:rsidR="00565458" w:rsidRDefault="00565458" w:rsidP="00565458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 w:rsidRPr="00FB30F6">
        <w:rPr>
          <w:rFonts w:eastAsia="Times New Roman"/>
        </w:rPr>
        <w:t>Is professional learning for mentors more effective when proactive or when responsive to needs of educators (what mentors and their teachers are struggling with right now?)</w:t>
      </w:r>
    </w:p>
    <w:p w:rsidR="00565458" w:rsidRDefault="00565458" w:rsidP="00565458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 w:rsidRPr="00FB30F6">
        <w:rPr>
          <w:rFonts w:eastAsia="Times New Roman"/>
        </w:rPr>
        <w:t>How do you handle “refresher training” for mentors have gone through a full course of initial mentor training (how often, what does it look like, etc.)?</w:t>
      </w:r>
    </w:p>
    <w:p w:rsidR="007B29A2" w:rsidRPr="00156721" w:rsidRDefault="00565458" w:rsidP="00156721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 w:rsidRPr="00FB30F6">
        <w:rPr>
          <w:rFonts w:eastAsia="Times New Roman"/>
        </w:rPr>
        <w:t>What are exit strategies if the mentor</w:t>
      </w:r>
      <w:r w:rsidR="00156721">
        <w:rPr>
          <w:rFonts w:eastAsia="Times New Roman"/>
        </w:rPr>
        <w:t>ing relationship is not working?</w:t>
      </w:r>
      <w:bookmarkStart w:id="0" w:name="_GoBack"/>
      <w:bookmarkEnd w:id="0"/>
    </w:p>
    <w:sectPr w:rsidR="007B29A2" w:rsidRPr="001567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B27B80"/>
    <w:multiLevelType w:val="hybridMultilevel"/>
    <w:tmpl w:val="A942E2F8"/>
    <w:lvl w:ilvl="0" w:tplc="3F04E76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D540A7"/>
    <w:multiLevelType w:val="hybridMultilevel"/>
    <w:tmpl w:val="079E9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F7686A"/>
    <w:multiLevelType w:val="hybridMultilevel"/>
    <w:tmpl w:val="B2085134"/>
    <w:lvl w:ilvl="0" w:tplc="0EB227D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245F55"/>
    <w:multiLevelType w:val="hybridMultilevel"/>
    <w:tmpl w:val="8A5A4A48"/>
    <w:lvl w:ilvl="0" w:tplc="89169BC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9B1926"/>
    <w:multiLevelType w:val="hybridMultilevel"/>
    <w:tmpl w:val="F1C22CE8"/>
    <w:lvl w:ilvl="0" w:tplc="BB7AF19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8A6FBA"/>
    <w:multiLevelType w:val="hybridMultilevel"/>
    <w:tmpl w:val="3460B6FE"/>
    <w:lvl w:ilvl="0" w:tplc="6FCA331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458"/>
    <w:rsid w:val="00156721"/>
    <w:rsid w:val="00227D16"/>
    <w:rsid w:val="00565458"/>
    <w:rsid w:val="007B29A2"/>
    <w:rsid w:val="00D24B2F"/>
    <w:rsid w:val="00E10E7A"/>
    <w:rsid w:val="00E4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22BE1"/>
  <w15:chartTrackingRefBased/>
  <w15:docId w15:val="{87184694-EF9B-4EEC-B52B-7430DC4C8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65458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65458"/>
    <w:rPr>
      <w:rFonts w:ascii="Calibri" w:hAnsi="Calibri" w:cs="Consolas"/>
      <w:szCs w:val="21"/>
    </w:rPr>
  </w:style>
  <w:style w:type="character" w:styleId="Hyperlink">
    <w:name w:val="Hyperlink"/>
    <w:basedOn w:val="DefaultParagraphFont"/>
    <w:uiPriority w:val="99"/>
    <w:unhideWhenUsed/>
    <w:rsid w:val="005654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5458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565458"/>
    <w:rPr>
      <w:color w:val="954F72" w:themeColor="followedHyperlink"/>
      <w:u w:val="single"/>
    </w:rPr>
  </w:style>
  <w:style w:type="character" w:customStyle="1" w:styleId="gmail-tl8wme">
    <w:name w:val="gmail-tl8wme"/>
    <w:basedOn w:val="DefaultParagraphFont"/>
    <w:rsid w:val="00E10E7A"/>
  </w:style>
  <w:style w:type="paragraph" w:styleId="ListParagraph">
    <w:name w:val="List Paragraph"/>
    <w:basedOn w:val="Normal"/>
    <w:uiPriority w:val="34"/>
    <w:qFormat/>
    <w:rsid w:val="00E10E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61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svntp.com/uploads/3/7/3/5/37354959/complete_mentor_continuum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nfo.newteachercenter.org/2018-program-standard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0HfPAnBZt0fe1RsFhDktD16GggLn33_l/view?usp=sharing" TargetMode="External"/><Relationship Id="rId11" Type="http://schemas.openxmlformats.org/officeDocument/2006/relationships/hyperlink" Target="http://education.ohio.gov/getattachment/Topics/Teaching/Resident-Educator-Program/Program-Standards/Resident-Educator-Program-Standards.pdf.aspx" TargetMode="External"/><Relationship Id="rId5" Type="http://schemas.openxmlformats.org/officeDocument/2006/relationships/hyperlink" Target="https://newteachercenter.instructure.com/courses/249" TargetMode="External"/><Relationship Id="rId10" Type="http://schemas.openxmlformats.org/officeDocument/2006/relationships/hyperlink" Target="http://education.ohio.gov/getattachment/Topics/Teaching/Resident-Educator-Program/Program-Standards/Mentor_Standards_for_Ohio_Resident_Educator_Program.pdf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o.gl/81frm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Hayes, Lindsey</dc:creator>
  <cp:keywords/>
  <dc:description/>
  <cp:lastModifiedBy>Hayes, Lindsey</cp:lastModifiedBy>
  <cp:revision>4</cp:revision>
  <dcterms:created xsi:type="dcterms:W3CDTF">2018-03-21T14:55:00Z</dcterms:created>
  <dcterms:modified xsi:type="dcterms:W3CDTF">2018-03-21T15:16:00Z</dcterms:modified>
</cp:coreProperties>
</file>